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8" w:rsidRPr="00CF34F8" w:rsidRDefault="00CF34F8" w:rsidP="00CF34F8">
      <w:pPr>
        <w:spacing w:after="0" w:line="240" w:lineRule="auto"/>
        <w:ind w:left="0" w:firstLine="0"/>
        <w:rPr>
          <w:rFonts w:ascii="Arial" w:eastAsia="Times New Roman" w:hAnsi="Arial" w:cs="Arial"/>
          <w:sz w:val="56"/>
          <w:szCs w:val="56"/>
        </w:rPr>
      </w:pPr>
      <w:proofErr w:type="spellStart"/>
      <w:r w:rsidRPr="00CF34F8">
        <w:rPr>
          <w:rFonts w:ascii="Arial" w:eastAsia="Times New Roman" w:hAnsi="Arial" w:cs="Arial"/>
          <w:sz w:val="56"/>
          <w:szCs w:val="56"/>
        </w:rPr>
        <w:t>Deltron</w:t>
      </w:r>
      <w:proofErr w:type="spellEnd"/>
      <w:r w:rsidRPr="00CF34F8">
        <w:rPr>
          <w:rFonts w:ascii="Arial" w:eastAsia="Times New Roman" w:hAnsi="Arial" w:cs="Arial"/>
          <w:sz w:val="56"/>
          <w:szCs w:val="56"/>
        </w:rPr>
        <w:t xml:space="preserve"> Color</w:t>
      </w:r>
    </w:p>
    <w:p w:rsidR="00CF34F8" w:rsidRPr="00CF34F8" w:rsidRDefault="00CF34F8" w:rsidP="00CF34F8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8"/>
          <w:szCs w:val="28"/>
        </w:rPr>
      </w:pPr>
      <w:r w:rsidRPr="00CF34F8">
        <w:rPr>
          <w:rFonts w:ascii="Arial" w:eastAsia="Times New Roman" w:hAnsi="Arial" w:cs="Arial"/>
          <w:sz w:val="28"/>
          <w:szCs w:val="28"/>
        </w:rPr>
        <w:t xml:space="preserve">This course covers the theory of color and </w:t>
      </w:r>
      <w:proofErr w:type="gramStart"/>
      <w:r w:rsidRPr="00CF34F8">
        <w:rPr>
          <w:rFonts w:ascii="Arial" w:eastAsia="Times New Roman" w:hAnsi="Arial" w:cs="Arial"/>
          <w:sz w:val="28"/>
          <w:szCs w:val="28"/>
        </w:rPr>
        <w:t>it</w:t>
      </w:r>
      <w:r>
        <w:rPr>
          <w:rFonts w:ascii="Arial" w:eastAsia="Times New Roman" w:hAnsi="Arial" w:cs="Arial"/>
          <w:sz w:val="28"/>
          <w:szCs w:val="28"/>
        </w:rPr>
        <w:t>’</w:t>
      </w:r>
      <w:r w:rsidRPr="00CF34F8">
        <w:rPr>
          <w:rFonts w:ascii="Arial" w:eastAsia="Times New Roman" w:hAnsi="Arial" w:cs="Arial"/>
          <w:sz w:val="28"/>
          <w:szCs w:val="28"/>
        </w:rPr>
        <w:t>s</w:t>
      </w:r>
      <w:proofErr w:type="gramEnd"/>
      <w:r w:rsidRPr="00CF34F8">
        <w:rPr>
          <w:rFonts w:ascii="Arial" w:eastAsia="Times New Roman" w:hAnsi="Arial" w:cs="Arial"/>
          <w:sz w:val="28"/>
          <w:szCs w:val="28"/>
        </w:rPr>
        <w:t xml:space="preserve"> practical application in tinting refinish colors. Provides training on various blending techniques.</w:t>
      </w:r>
    </w:p>
    <w:p w:rsidR="00B60C9F" w:rsidRDefault="00B60C9F">
      <w:bookmarkStart w:id="0" w:name="_GoBack"/>
      <w:bookmarkEnd w:id="0"/>
    </w:p>
    <w:sectPr w:rsidR="00B6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2E5"/>
    <w:multiLevelType w:val="multilevel"/>
    <w:tmpl w:val="903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8"/>
    <w:rsid w:val="00B60C9F"/>
    <w:rsid w:val="00C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1</cp:revision>
  <dcterms:created xsi:type="dcterms:W3CDTF">2017-12-29T17:57:00Z</dcterms:created>
  <dcterms:modified xsi:type="dcterms:W3CDTF">2017-12-29T17:59:00Z</dcterms:modified>
</cp:coreProperties>
</file>