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32F" w:rsidRPr="0043132F" w:rsidRDefault="0043132F" w:rsidP="0043132F">
      <w:pPr>
        <w:spacing w:after="120" w:line="240" w:lineRule="auto"/>
        <w:ind w:left="0" w:firstLine="0"/>
        <w:outlineLvl w:val="0"/>
        <w:rPr>
          <w:rFonts w:ascii="Arial" w:eastAsia="Times New Roman" w:hAnsi="Arial" w:cs="Arial"/>
          <w:b/>
          <w:bCs/>
          <w:kern w:val="36"/>
          <w:sz w:val="28"/>
          <w:szCs w:val="48"/>
        </w:rPr>
      </w:pPr>
      <w:r w:rsidRPr="0043132F">
        <w:rPr>
          <w:rFonts w:ascii="Arial" w:eastAsia="Times New Roman" w:hAnsi="Arial" w:cs="Arial"/>
          <w:b/>
          <w:bCs/>
          <w:kern w:val="36"/>
          <w:sz w:val="28"/>
          <w:szCs w:val="48"/>
        </w:rPr>
        <w:t xml:space="preserve">9 Genius Ways </w:t>
      </w:r>
      <w:proofErr w:type="gramStart"/>
      <w:r w:rsidRPr="0043132F">
        <w:rPr>
          <w:rFonts w:ascii="Arial" w:eastAsia="Times New Roman" w:hAnsi="Arial" w:cs="Arial"/>
          <w:b/>
          <w:bCs/>
          <w:kern w:val="36"/>
          <w:sz w:val="28"/>
          <w:szCs w:val="48"/>
        </w:rPr>
        <w:t>To</w:t>
      </w:r>
      <w:proofErr w:type="gramEnd"/>
      <w:r w:rsidRPr="0043132F">
        <w:rPr>
          <w:rFonts w:ascii="Arial" w:eastAsia="Times New Roman" w:hAnsi="Arial" w:cs="Arial"/>
          <w:b/>
          <w:bCs/>
          <w:kern w:val="36"/>
          <w:sz w:val="28"/>
          <w:szCs w:val="48"/>
        </w:rPr>
        <w:t xml:space="preserve"> Change Someone’s Mind, According To Science</w:t>
      </w:r>
    </w:p>
    <w:p w:rsidR="0043132F" w:rsidRPr="0043132F" w:rsidRDefault="0043132F" w:rsidP="0043132F">
      <w:pPr>
        <w:spacing w:after="120" w:line="240" w:lineRule="auto"/>
        <w:ind w:left="0" w:firstLine="0"/>
        <w:rPr>
          <w:rFonts w:ascii="Arial" w:eastAsia="Times New Roman" w:hAnsi="Arial" w:cs="Arial"/>
          <w:sz w:val="20"/>
          <w:szCs w:val="24"/>
        </w:rPr>
      </w:pPr>
      <w:r w:rsidRPr="0043132F">
        <w:rPr>
          <w:rFonts w:ascii="Arial" w:eastAsia="Times New Roman" w:hAnsi="Arial" w:cs="Arial"/>
          <w:sz w:val="20"/>
          <w:szCs w:val="24"/>
        </w:rPr>
        <w:t>If you're passionate about a topic, you might find that you engage in a debate with someone on Facebook, only for it to end up in a comment war that ends up with some unfriending. Convincing someone of a point is difficult, but there are some</w:t>
      </w:r>
      <w:r w:rsidRPr="0043132F">
        <w:rPr>
          <w:rFonts w:ascii="Arial" w:eastAsia="Times New Roman" w:hAnsi="Arial" w:cs="Arial"/>
          <w:color w:val="000000" w:themeColor="text1"/>
          <w:sz w:val="20"/>
          <w:szCs w:val="24"/>
        </w:rPr>
        <w:t xml:space="preserve"> </w:t>
      </w:r>
      <w:hyperlink r:id="rId6" w:tgtFrame="_blank" w:history="1">
        <w:r w:rsidRPr="0043132F">
          <w:rPr>
            <w:rFonts w:ascii="Arial" w:eastAsia="Times New Roman" w:hAnsi="Arial" w:cs="Arial"/>
            <w:color w:val="000000" w:themeColor="text1"/>
            <w:sz w:val="20"/>
            <w:szCs w:val="24"/>
          </w:rPr>
          <w:t xml:space="preserve">genius ways to change someone's </w:t>
        </w:r>
        <w:proofErr w:type="gramStart"/>
        <w:r w:rsidRPr="0043132F">
          <w:rPr>
            <w:rFonts w:ascii="Arial" w:eastAsia="Times New Roman" w:hAnsi="Arial" w:cs="Arial"/>
            <w:color w:val="000000" w:themeColor="text1"/>
            <w:sz w:val="20"/>
            <w:szCs w:val="24"/>
          </w:rPr>
          <w:t>mind</w:t>
        </w:r>
      </w:hyperlink>
      <w:r w:rsidRPr="0043132F">
        <w:rPr>
          <w:rFonts w:ascii="Arial" w:eastAsia="Times New Roman" w:hAnsi="Arial" w:cs="Arial"/>
          <w:sz w:val="20"/>
          <w:szCs w:val="24"/>
        </w:rPr>
        <w:t xml:space="preserve"> that are</w:t>
      </w:r>
      <w:proofErr w:type="gramEnd"/>
      <w:r w:rsidRPr="0043132F">
        <w:rPr>
          <w:rFonts w:ascii="Arial" w:eastAsia="Times New Roman" w:hAnsi="Arial" w:cs="Arial"/>
          <w:sz w:val="20"/>
          <w:szCs w:val="24"/>
        </w:rPr>
        <w:t xml:space="preserve"> backed up by science. Instead of getting defensive or aggressive when it comes to proving your point, you might want to try your hand at some of these more effective tactics.</w:t>
      </w:r>
    </w:p>
    <w:p w:rsidR="0043132F" w:rsidRPr="0043132F" w:rsidRDefault="0043132F" w:rsidP="0043132F">
      <w:pPr>
        <w:spacing w:after="120" w:line="240" w:lineRule="auto"/>
        <w:ind w:left="0" w:firstLine="0"/>
        <w:rPr>
          <w:rFonts w:ascii="Arial" w:eastAsia="Times New Roman" w:hAnsi="Arial" w:cs="Arial"/>
          <w:sz w:val="20"/>
          <w:szCs w:val="24"/>
        </w:rPr>
      </w:pPr>
      <w:r w:rsidRPr="0043132F">
        <w:rPr>
          <w:rFonts w:ascii="Arial" w:eastAsia="Times New Roman" w:hAnsi="Arial" w:cs="Arial"/>
          <w:sz w:val="20"/>
          <w:szCs w:val="24"/>
        </w:rPr>
        <w:t>"When trying to change someone’s mind, we often lead with our own perspective and what the other pers</w:t>
      </w:r>
      <w:r>
        <w:rPr>
          <w:rFonts w:ascii="Arial" w:eastAsia="Times New Roman" w:hAnsi="Arial" w:cs="Arial"/>
          <w:sz w:val="20"/>
          <w:szCs w:val="24"/>
        </w:rPr>
        <w:t>on needs to do to change," says</w:t>
      </w:r>
      <w:r w:rsidRPr="0043132F">
        <w:rPr>
          <w:rFonts w:ascii="Arial" w:eastAsia="Times New Roman" w:hAnsi="Arial" w:cs="Arial"/>
          <w:sz w:val="20"/>
          <w:szCs w:val="24"/>
        </w:rPr>
        <w:t>. "However, it’s best to take a step back and truly try to understand the other person’s perspective, validate his or her point of view, and then work with them to arrive at your desired outcome or solution. This more subtle approach is more likely to actually change the person’s mind."</w:t>
      </w:r>
    </w:p>
    <w:p w:rsidR="0043132F" w:rsidRPr="0043132F" w:rsidRDefault="0043132F" w:rsidP="0043132F">
      <w:pPr>
        <w:spacing w:after="120" w:line="240" w:lineRule="auto"/>
        <w:ind w:left="0" w:firstLine="0"/>
        <w:rPr>
          <w:rFonts w:ascii="Arial" w:eastAsia="Times New Roman" w:hAnsi="Arial" w:cs="Arial"/>
          <w:sz w:val="20"/>
          <w:szCs w:val="24"/>
        </w:rPr>
      </w:pPr>
      <w:r w:rsidRPr="0043132F">
        <w:rPr>
          <w:rFonts w:ascii="Arial" w:eastAsia="Times New Roman" w:hAnsi="Arial" w:cs="Arial"/>
          <w:sz w:val="20"/>
          <w:szCs w:val="24"/>
        </w:rPr>
        <w:t xml:space="preserve">Changing someone's mind is difficult, and one argument alone won't usually do the trick. But if you know how to make persuasive arguments and go about them the right way, you'll have a higher chance of successfully convincing someone. Here are nine genius ways you can change someone's mind, according to science. </w:t>
      </w:r>
    </w:p>
    <w:p w:rsidR="0043132F" w:rsidRPr="0043132F" w:rsidRDefault="0043132F" w:rsidP="006E051A">
      <w:pPr>
        <w:pStyle w:val="ListParagraph"/>
        <w:numPr>
          <w:ilvl w:val="0"/>
          <w:numId w:val="1"/>
        </w:numPr>
        <w:spacing w:after="120" w:line="240" w:lineRule="auto"/>
        <w:ind w:left="180" w:hanging="450"/>
        <w:outlineLvl w:val="2"/>
        <w:rPr>
          <w:rFonts w:ascii="Arial" w:eastAsia="Times New Roman" w:hAnsi="Arial" w:cs="Arial"/>
          <w:sz w:val="20"/>
          <w:szCs w:val="24"/>
        </w:rPr>
      </w:pPr>
      <w:r w:rsidRPr="006E051A">
        <w:rPr>
          <w:rFonts w:ascii="Arial" w:eastAsia="Times New Roman" w:hAnsi="Arial" w:cs="Arial"/>
          <w:b/>
          <w:bCs/>
          <w:szCs w:val="27"/>
        </w:rPr>
        <w:t xml:space="preserve"> Earn Their </w:t>
      </w:r>
      <w:proofErr w:type="gramStart"/>
      <w:r w:rsidRPr="006E051A">
        <w:rPr>
          <w:rFonts w:ascii="Arial" w:eastAsia="Times New Roman" w:hAnsi="Arial" w:cs="Arial"/>
          <w:b/>
          <w:bCs/>
          <w:szCs w:val="27"/>
        </w:rPr>
        <w:t>Trust</w:t>
      </w:r>
      <w:r w:rsidR="002E6FD3" w:rsidRPr="006E051A">
        <w:rPr>
          <w:rFonts w:ascii="Arial" w:eastAsia="Times New Roman" w:hAnsi="Arial" w:cs="Arial"/>
          <w:b/>
          <w:bCs/>
          <w:szCs w:val="27"/>
        </w:rPr>
        <w:t xml:space="preserve">  </w:t>
      </w:r>
      <w:r w:rsidRPr="0043132F">
        <w:rPr>
          <w:rFonts w:ascii="Arial" w:eastAsia="Times New Roman" w:hAnsi="Arial" w:cs="Arial"/>
          <w:sz w:val="20"/>
          <w:szCs w:val="24"/>
        </w:rPr>
        <w:t>The</w:t>
      </w:r>
      <w:proofErr w:type="gramEnd"/>
      <w:r w:rsidRPr="0043132F">
        <w:rPr>
          <w:rFonts w:ascii="Arial" w:eastAsia="Times New Roman" w:hAnsi="Arial" w:cs="Arial"/>
          <w:sz w:val="20"/>
          <w:szCs w:val="24"/>
        </w:rPr>
        <w:t xml:space="preserve"> more familiar the other person is with your values and the alignment between your values and your actions, the more likely that person is to trust you. "With trust </w:t>
      </w:r>
      <w:proofErr w:type="gramStart"/>
      <w:r w:rsidRPr="0043132F">
        <w:rPr>
          <w:rFonts w:ascii="Arial" w:eastAsia="Times New Roman" w:hAnsi="Arial" w:cs="Arial"/>
          <w:sz w:val="20"/>
          <w:szCs w:val="24"/>
        </w:rPr>
        <w:t>comes</w:t>
      </w:r>
      <w:proofErr w:type="gramEnd"/>
      <w:r w:rsidRPr="0043132F">
        <w:rPr>
          <w:rFonts w:ascii="Arial" w:eastAsia="Times New Roman" w:hAnsi="Arial" w:cs="Arial"/>
          <w:sz w:val="20"/>
          <w:szCs w:val="24"/>
        </w:rPr>
        <w:t xml:space="preserve"> the willingness to consider your viewpoint and be swayed by it," says Dr. Marlene </w:t>
      </w:r>
      <w:proofErr w:type="spellStart"/>
      <w:r w:rsidRPr="0043132F">
        <w:rPr>
          <w:rFonts w:ascii="Arial" w:eastAsia="Times New Roman" w:hAnsi="Arial" w:cs="Arial"/>
          <w:sz w:val="20"/>
          <w:szCs w:val="24"/>
        </w:rPr>
        <w:t>Carosell</w:t>
      </w:r>
      <w:proofErr w:type="spellEnd"/>
      <w:r w:rsidRPr="0043132F">
        <w:rPr>
          <w:rFonts w:ascii="Arial" w:eastAsia="Times New Roman" w:hAnsi="Arial" w:cs="Arial"/>
          <w:sz w:val="20"/>
          <w:szCs w:val="24"/>
        </w:rPr>
        <w:t>. "Start earning a track record of proven reliability. If the situation does not allow for the establishment of such trust because of time limits, cite examples of how you have done what you’ve said</w:t>
      </w:r>
      <w:bookmarkStart w:id="0" w:name="_GoBack"/>
      <w:bookmarkEnd w:id="0"/>
      <w:r w:rsidRPr="0043132F">
        <w:rPr>
          <w:rFonts w:ascii="Arial" w:eastAsia="Times New Roman" w:hAnsi="Arial" w:cs="Arial"/>
          <w:sz w:val="20"/>
          <w:szCs w:val="24"/>
        </w:rPr>
        <w:t xml:space="preserve"> you’d do in the past."</w:t>
      </w:r>
    </w:p>
    <w:p w:rsidR="0043132F" w:rsidRPr="0043132F" w:rsidRDefault="0043132F" w:rsidP="006E051A">
      <w:pPr>
        <w:pStyle w:val="ListParagraph"/>
        <w:numPr>
          <w:ilvl w:val="0"/>
          <w:numId w:val="1"/>
        </w:numPr>
        <w:spacing w:after="120" w:line="240" w:lineRule="auto"/>
        <w:ind w:left="180" w:hanging="450"/>
        <w:outlineLvl w:val="2"/>
        <w:rPr>
          <w:rFonts w:ascii="Arial" w:eastAsia="Times New Roman" w:hAnsi="Arial" w:cs="Arial"/>
          <w:sz w:val="20"/>
          <w:szCs w:val="24"/>
        </w:rPr>
      </w:pPr>
      <w:r w:rsidRPr="002E6FD3">
        <w:rPr>
          <w:rFonts w:ascii="Arial" w:eastAsia="Times New Roman" w:hAnsi="Arial" w:cs="Arial"/>
          <w:b/>
          <w:bCs/>
          <w:sz w:val="27"/>
          <w:szCs w:val="27"/>
        </w:rPr>
        <w:t xml:space="preserve"> </w:t>
      </w:r>
      <w:r w:rsidRPr="006E051A">
        <w:rPr>
          <w:rFonts w:ascii="Arial" w:eastAsia="Times New Roman" w:hAnsi="Arial" w:cs="Arial"/>
          <w:b/>
          <w:bCs/>
          <w:szCs w:val="27"/>
        </w:rPr>
        <w:t xml:space="preserve">Know Their </w:t>
      </w:r>
      <w:proofErr w:type="gramStart"/>
      <w:r w:rsidRPr="006E051A">
        <w:rPr>
          <w:rFonts w:ascii="Arial" w:eastAsia="Times New Roman" w:hAnsi="Arial" w:cs="Arial"/>
          <w:b/>
          <w:bCs/>
          <w:szCs w:val="27"/>
        </w:rPr>
        <w:t>Influences</w:t>
      </w:r>
      <w:r w:rsidR="002E6FD3" w:rsidRPr="006E051A">
        <w:rPr>
          <w:rFonts w:ascii="Arial" w:eastAsia="Times New Roman" w:hAnsi="Arial" w:cs="Arial"/>
          <w:b/>
          <w:bCs/>
          <w:szCs w:val="27"/>
        </w:rPr>
        <w:t xml:space="preserve">  </w:t>
      </w:r>
      <w:r w:rsidRPr="0043132F">
        <w:rPr>
          <w:rFonts w:ascii="Arial" w:eastAsia="Times New Roman" w:hAnsi="Arial" w:cs="Arial"/>
          <w:sz w:val="20"/>
          <w:szCs w:val="24"/>
        </w:rPr>
        <w:t>"</w:t>
      </w:r>
      <w:proofErr w:type="gramEnd"/>
      <w:r w:rsidRPr="0043132F">
        <w:rPr>
          <w:rFonts w:ascii="Arial" w:eastAsia="Times New Roman" w:hAnsi="Arial" w:cs="Arial"/>
          <w:sz w:val="20"/>
          <w:szCs w:val="24"/>
        </w:rPr>
        <w:t xml:space="preserve">It’s really not about you," says </w:t>
      </w:r>
      <w:proofErr w:type="spellStart"/>
      <w:r w:rsidRPr="0043132F">
        <w:rPr>
          <w:rFonts w:ascii="Arial" w:eastAsia="Times New Roman" w:hAnsi="Arial" w:cs="Arial"/>
          <w:sz w:val="20"/>
          <w:szCs w:val="24"/>
        </w:rPr>
        <w:t>Carosell</w:t>
      </w:r>
      <w:proofErr w:type="spellEnd"/>
      <w:r w:rsidRPr="0043132F">
        <w:rPr>
          <w:rFonts w:ascii="Arial" w:eastAsia="Times New Roman" w:hAnsi="Arial" w:cs="Arial"/>
          <w:sz w:val="20"/>
          <w:szCs w:val="24"/>
        </w:rPr>
        <w:t>. "If you want to change someone’s mind, you have to know what is important to that person. As certain as you are that your opinion is the right one, you need to be able to understand the other person’s possible objections."</w:t>
      </w:r>
    </w:p>
    <w:p w:rsidR="0043132F" w:rsidRPr="0043132F" w:rsidRDefault="0043132F" w:rsidP="006E051A">
      <w:pPr>
        <w:pStyle w:val="ListParagraph"/>
        <w:numPr>
          <w:ilvl w:val="0"/>
          <w:numId w:val="1"/>
        </w:numPr>
        <w:spacing w:after="120" w:line="240" w:lineRule="auto"/>
        <w:ind w:left="180" w:hanging="450"/>
        <w:outlineLvl w:val="2"/>
        <w:rPr>
          <w:rFonts w:ascii="Arial" w:eastAsia="Times New Roman" w:hAnsi="Arial" w:cs="Arial"/>
          <w:sz w:val="20"/>
          <w:szCs w:val="24"/>
        </w:rPr>
      </w:pPr>
      <w:r w:rsidRPr="006E051A">
        <w:rPr>
          <w:rFonts w:ascii="Arial" w:eastAsia="Times New Roman" w:hAnsi="Arial" w:cs="Arial"/>
          <w:b/>
          <w:bCs/>
          <w:szCs w:val="27"/>
        </w:rPr>
        <w:t xml:space="preserve"> Cite A Higher </w:t>
      </w:r>
      <w:proofErr w:type="gramStart"/>
      <w:r w:rsidRPr="006E051A">
        <w:rPr>
          <w:rFonts w:ascii="Arial" w:eastAsia="Times New Roman" w:hAnsi="Arial" w:cs="Arial"/>
          <w:b/>
          <w:bCs/>
          <w:szCs w:val="27"/>
        </w:rPr>
        <w:t>Authority</w:t>
      </w:r>
      <w:r w:rsidR="006E051A" w:rsidRPr="006E051A">
        <w:rPr>
          <w:rFonts w:ascii="Arial" w:eastAsia="Times New Roman" w:hAnsi="Arial" w:cs="Arial"/>
          <w:b/>
          <w:bCs/>
          <w:szCs w:val="27"/>
        </w:rPr>
        <w:t xml:space="preserve">  </w:t>
      </w:r>
      <w:r w:rsidRPr="0043132F">
        <w:rPr>
          <w:rFonts w:ascii="Arial" w:eastAsia="Times New Roman" w:hAnsi="Arial" w:cs="Arial"/>
          <w:sz w:val="20"/>
          <w:szCs w:val="24"/>
        </w:rPr>
        <w:t>Cite</w:t>
      </w:r>
      <w:proofErr w:type="gramEnd"/>
      <w:r w:rsidRPr="0043132F">
        <w:rPr>
          <w:rFonts w:ascii="Arial" w:eastAsia="Times New Roman" w:hAnsi="Arial" w:cs="Arial"/>
          <w:sz w:val="20"/>
          <w:szCs w:val="24"/>
        </w:rPr>
        <w:t xml:space="preserve"> a higher authority or precedent. "People are usually influenced by someone who is nationally recognized and respected," says </w:t>
      </w:r>
      <w:proofErr w:type="spellStart"/>
      <w:r w:rsidRPr="0043132F">
        <w:rPr>
          <w:rFonts w:ascii="Arial" w:eastAsia="Times New Roman" w:hAnsi="Arial" w:cs="Arial"/>
          <w:sz w:val="20"/>
          <w:szCs w:val="24"/>
        </w:rPr>
        <w:t>Carosell</w:t>
      </w:r>
      <w:proofErr w:type="spellEnd"/>
      <w:r w:rsidRPr="0043132F">
        <w:rPr>
          <w:rFonts w:ascii="Arial" w:eastAsia="Times New Roman" w:hAnsi="Arial" w:cs="Arial"/>
          <w:sz w:val="20"/>
          <w:szCs w:val="24"/>
        </w:rPr>
        <w:t xml:space="preserve">. Referring to well-respected figures or to a comparable project being successfully executed elsewhere can be useful in your argument. </w:t>
      </w:r>
    </w:p>
    <w:p w:rsidR="0043132F" w:rsidRPr="0043132F" w:rsidRDefault="0043132F" w:rsidP="006E051A">
      <w:pPr>
        <w:pStyle w:val="ListParagraph"/>
        <w:numPr>
          <w:ilvl w:val="0"/>
          <w:numId w:val="1"/>
        </w:numPr>
        <w:spacing w:after="120" w:line="240" w:lineRule="auto"/>
        <w:ind w:left="180" w:hanging="450"/>
        <w:outlineLvl w:val="2"/>
        <w:rPr>
          <w:rFonts w:ascii="Arial" w:eastAsia="Times New Roman" w:hAnsi="Arial" w:cs="Arial"/>
          <w:sz w:val="20"/>
          <w:szCs w:val="24"/>
        </w:rPr>
      </w:pPr>
      <w:r w:rsidRPr="006E051A">
        <w:rPr>
          <w:rFonts w:ascii="Arial" w:eastAsia="Times New Roman" w:hAnsi="Arial" w:cs="Arial"/>
          <w:b/>
          <w:bCs/>
          <w:szCs w:val="27"/>
        </w:rPr>
        <w:t xml:space="preserve"> Go Out On A Verbal </w:t>
      </w:r>
      <w:proofErr w:type="gramStart"/>
      <w:r w:rsidRPr="006E051A">
        <w:rPr>
          <w:rFonts w:ascii="Arial" w:eastAsia="Times New Roman" w:hAnsi="Arial" w:cs="Arial"/>
          <w:b/>
          <w:bCs/>
          <w:szCs w:val="27"/>
        </w:rPr>
        <w:t>Limb</w:t>
      </w:r>
      <w:r w:rsidR="006E051A" w:rsidRPr="006E051A">
        <w:rPr>
          <w:rFonts w:ascii="Arial" w:eastAsia="Times New Roman" w:hAnsi="Arial" w:cs="Arial"/>
          <w:b/>
          <w:bCs/>
          <w:szCs w:val="27"/>
        </w:rPr>
        <w:t xml:space="preserve">  </w:t>
      </w:r>
      <w:r w:rsidRPr="0043132F">
        <w:rPr>
          <w:rFonts w:ascii="Arial" w:eastAsia="Times New Roman" w:hAnsi="Arial" w:cs="Arial"/>
          <w:sz w:val="20"/>
          <w:szCs w:val="24"/>
        </w:rPr>
        <w:t>"</w:t>
      </w:r>
      <w:proofErr w:type="gramEnd"/>
      <w:r w:rsidRPr="0043132F">
        <w:rPr>
          <w:rFonts w:ascii="Arial" w:eastAsia="Times New Roman" w:hAnsi="Arial" w:cs="Arial"/>
          <w:sz w:val="20"/>
          <w:szCs w:val="24"/>
        </w:rPr>
        <w:t xml:space="preserve">If you are supremely confident about the worth of your idea, you can offer assurances that represent an iron-clad guarantee for your </w:t>
      </w:r>
      <w:proofErr w:type="spellStart"/>
      <w:r w:rsidRPr="0043132F">
        <w:rPr>
          <w:rFonts w:ascii="Arial" w:eastAsia="Times New Roman" w:hAnsi="Arial" w:cs="Arial"/>
          <w:sz w:val="20"/>
          <w:szCs w:val="24"/>
        </w:rPr>
        <w:t>influencee</w:t>
      </w:r>
      <w:proofErr w:type="spellEnd"/>
      <w:r w:rsidRPr="0043132F">
        <w:rPr>
          <w:rFonts w:ascii="Arial" w:eastAsia="Times New Roman" w:hAnsi="Arial" w:cs="Arial"/>
          <w:sz w:val="20"/>
          <w:szCs w:val="24"/>
        </w:rPr>
        <w:t xml:space="preserve">," </w:t>
      </w:r>
      <w:proofErr w:type="spellStart"/>
      <w:r w:rsidRPr="0043132F">
        <w:rPr>
          <w:rFonts w:ascii="Arial" w:eastAsia="Times New Roman" w:hAnsi="Arial" w:cs="Arial"/>
          <w:sz w:val="20"/>
          <w:szCs w:val="24"/>
        </w:rPr>
        <w:t>Carosell</w:t>
      </w:r>
      <w:proofErr w:type="spellEnd"/>
      <w:r w:rsidRPr="0043132F">
        <w:rPr>
          <w:rFonts w:ascii="Arial" w:eastAsia="Times New Roman" w:hAnsi="Arial" w:cs="Arial"/>
          <w:sz w:val="20"/>
          <w:szCs w:val="24"/>
        </w:rPr>
        <w:t>. For example, you could say something like "If the evaluations do not average 4.5 out of 5, then you do not have to pay me,” or "If this doesn't work, I'll bring doughnuts to the staff meeting for a whole month."</w:t>
      </w:r>
    </w:p>
    <w:p w:rsidR="0043132F" w:rsidRPr="0043132F" w:rsidRDefault="0043132F" w:rsidP="006E051A">
      <w:pPr>
        <w:pStyle w:val="ListParagraph"/>
        <w:numPr>
          <w:ilvl w:val="0"/>
          <w:numId w:val="1"/>
        </w:numPr>
        <w:spacing w:after="120" w:line="240" w:lineRule="auto"/>
        <w:ind w:left="180" w:hanging="450"/>
        <w:outlineLvl w:val="2"/>
        <w:rPr>
          <w:rFonts w:ascii="Arial" w:eastAsia="Times New Roman" w:hAnsi="Arial" w:cs="Arial"/>
          <w:sz w:val="20"/>
          <w:szCs w:val="24"/>
        </w:rPr>
      </w:pPr>
      <w:r w:rsidRPr="006E051A">
        <w:rPr>
          <w:rFonts w:ascii="Arial" w:eastAsia="Times New Roman" w:hAnsi="Arial" w:cs="Arial"/>
          <w:b/>
          <w:bCs/>
          <w:sz w:val="27"/>
          <w:szCs w:val="27"/>
        </w:rPr>
        <w:t xml:space="preserve"> </w:t>
      </w:r>
      <w:r w:rsidRPr="006E051A">
        <w:rPr>
          <w:rFonts w:ascii="Arial" w:eastAsia="Times New Roman" w:hAnsi="Arial" w:cs="Arial"/>
          <w:b/>
          <w:bCs/>
          <w:szCs w:val="27"/>
        </w:rPr>
        <w:t xml:space="preserve">Make Them Feel Like It Was Their </w:t>
      </w:r>
      <w:proofErr w:type="gramStart"/>
      <w:r w:rsidRPr="006E051A">
        <w:rPr>
          <w:rFonts w:ascii="Arial" w:eastAsia="Times New Roman" w:hAnsi="Arial" w:cs="Arial"/>
          <w:b/>
          <w:bCs/>
          <w:szCs w:val="27"/>
        </w:rPr>
        <w:t>Idea</w:t>
      </w:r>
      <w:r w:rsidR="006E051A" w:rsidRPr="006E051A">
        <w:rPr>
          <w:rFonts w:ascii="Arial" w:eastAsia="Times New Roman" w:hAnsi="Arial" w:cs="Arial"/>
          <w:b/>
          <w:bCs/>
          <w:szCs w:val="27"/>
        </w:rPr>
        <w:t xml:space="preserve">  </w:t>
      </w:r>
      <w:r w:rsidRPr="0043132F">
        <w:rPr>
          <w:rFonts w:ascii="Arial" w:eastAsia="Times New Roman" w:hAnsi="Arial" w:cs="Arial"/>
          <w:sz w:val="20"/>
          <w:szCs w:val="24"/>
        </w:rPr>
        <w:t>People</w:t>
      </w:r>
      <w:proofErr w:type="gramEnd"/>
      <w:r w:rsidRPr="0043132F">
        <w:rPr>
          <w:rFonts w:ascii="Arial" w:eastAsia="Times New Roman" w:hAnsi="Arial" w:cs="Arial"/>
          <w:sz w:val="20"/>
          <w:szCs w:val="24"/>
        </w:rPr>
        <w:t xml:space="preserve"> are more likely to change their mind if they reach the conclusion for themselves, not because someone told them to. "In the conversation, get them to think about why they may want to change their mind or behavior," says </w:t>
      </w:r>
      <w:proofErr w:type="spellStart"/>
      <w:r w:rsidRPr="0043132F">
        <w:rPr>
          <w:rFonts w:ascii="Arial" w:eastAsia="Times New Roman" w:hAnsi="Arial" w:cs="Arial"/>
          <w:sz w:val="20"/>
          <w:szCs w:val="24"/>
        </w:rPr>
        <w:t>Parmely</w:t>
      </w:r>
      <w:proofErr w:type="spellEnd"/>
      <w:r w:rsidRPr="0043132F">
        <w:rPr>
          <w:rFonts w:ascii="Arial" w:eastAsia="Times New Roman" w:hAnsi="Arial" w:cs="Arial"/>
          <w:sz w:val="20"/>
          <w:szCs w:val="24"/>
        </w:rPr>
        <w:t>. "One tactic that often works is asking them to actively list the pros and cons of changing their mind or behavior, because that allows them to realize the need for change and to take action on their own."</w:t>
      </w:r>
    </w:p>
    <w:p w:rsidR="0043132F" w:rsidRPr="0043132F" w:rsidRDefault="0043132F" w:rsidP="006E051A">
      <w:pPr>
        <w:pStyle w:val="ListParagraph"/>
        <w:numPr>
          <w:ilvl w:val="0"/>
          <w:numId w:val="1"/>
        </w:numPr>
        <w:spacing w:after="120" w:line="240" w:lineRule="auto"/>
        <w:ind w:left="180" w:hanging="450"/>
        <w:outlineLvl w:val="2"/>
        <w:rPr>
          <w:rFonts w:ascii="Arial" w:eastAsia="Times New Roman" w:hAnsi="Arial" w:cs="Arial"/>
          <w:sz w:val="20"/>
          <w:szCs w:val="24"/>
        </w:rPr>
      </w:pPr>
      <w:r w:rsidRPr="006E051A">
        <w:rPr>
          <w:rFonts w:ascii="Arial" w:eastAsia="Times New Roman" w:hAnsi="Arial" w:cs="Arial"/>
          <w:b/>
          <w:bCs/>
          <w:szCs w:val="27"/>
        </w:rPr>
        <w:t xml:space="preserve"> Compliment </w:t>
      </w:r>
      <w:proofErr w:type="gramStart"/>
      <w:r w:rsidRPr="006E051A">
        <w:rPr>
          <w:rFonts w:ascii="Arial" w:eastAsia="Times New Roman" w:hAnsi="Arial" w:cs="Arial"/>
          <w:b/>
          <w:bCs/>
          <w:szCs w:val="27"/>
        </w:rPr>
        <w:t>Them</w:t>
      </w:r>
      <w:r w:rsidR="006E051A" w:rsidRPr="006E051A">
        <w:rPr>
          <w:rFonts w:ascii="Arial" w:eastAsia="Times New Roman" w:hAnsi="Arial" w:cs="Arial"/>
          <w:b/>
          <w:bCs/>
          <w:szCs w:val="27"/>
        </w:rPr>
        <w:t xml:space="preserve">  </w:t>
      </w:r>
      <w:r w:rsidRPr="0043132F">
        <w:rPr>
          <w:rFonts w:ascii="Arial" w:eastAsia="Times New Roman" w:hAnsi="Arial" w:cs="Arial"/>
          <w:sz w:val="20"/>
          <w:szCs w:val="24"/>
        </w:rPr>
        <w:t>People</w:t>
      </w:r>
      <w:proofErr w:type="gramEnd"/>
      <w:r w:rsidRPr="0043132F">
        <w:rPr>
          <w:rFonts w:ascii="Arial" w:eastAsia="Times New Roman" w:hAnsi="Arial" w:cs="Arial"/>
          <w:sz w:val="20"/>
          <w:szCs w:val="24"/>
        </w:rPr>
        <w:t xml:space="preserve"> need to feel a sense of their own self-identity and worth, and when you question their beliefs, it feels like you're questioning their judgment. You can get around this </w:t>
      </w:r>
      <w:r w:rsidRPr="0043132F">
        <w:rPr>
          <w:rFonts w:ascii="Arial" w:eastAsia="Times New Roman" w:hAnsi="Arial" w:cs="Arial"/>
          <w:color w:val="000000" w:themeColor="text1"/>
          <w:sz w:val="20"/>
          <w:szCs w:val="24"/>
        </w:rPr>
        <w:t xml:space="preserve">by </w:t>
      </w:r>
      <w:hyperlink r:id="rId7" w:tgtFrame="_blank" w:history="1">
        <w:r w:rsidRPr="0043132F">
          <w:rPr>
            <w:rFonts w:ascii="Arial" w:eastAsia="Times New Roman" w:hAnsi="Arial" w:cs="Arial"/>
            <w:color w:val="000000" w:themeColor="text1"/>
            <w:sz w:val="20"/>
            <w:szCs w:val="24"/>
          </w:rPr>
          <w:t>complimenting them or pointing out one part of their views</w:t>
        </w:r>
      </w:hyperlink>
      <w:r w:rsidRPr="0043132F">
        <w:rPr>
          <w:rFonts w:ascii="Arial" w:eastAsia="Times New Roman" w:hAnsi="Arial" w:cs="Arial"/>
          <w:sz w:val="20"/>
          <w:szCs w:val="24"/>
        </w:rPr>
        <w:t xml:space="preserve"> that you agree with, according to </w:t>
      </w:r>
      <w:r w:rsidRPr="0043132F">
        <w:rPr>
          <w:rFonts w:ascii="Arial" w:eastAsia="Times New Roman" w:hAnsi="Arial" w:cs="Arial"/>
          <w:i/>
          <w:iCs/>
          <w:sz w:val="20"/>
          <w:szCs w:val="24"/>
        </w:rPr>
        <w:t xml:space="preserve">Psychology Today. </w:t>
      </w:r>
      <w:r w:rsidRPr="0043132F">
        <w:rPr>
          <w:rFonts w:ascii="Arial" w:eastAsia="Times New Roman" w:hAnsi="Arial" w:cs="Arial"/>
          <w:sz w:val="20"/>
          <w:szCs w:val="24"/>
        </w:rPr>
        <w:t xml:space="preserve">This affirmation makes it more likely for someone to consider your perspective. </w:t>
      </w:r>
    </w:p>
    <w:p w:rsidR="0043132F" w:rsidRPr="0043132F" w:rsidRDefault="0043132F" w:rsidP="006E051A">
      <w:pPr>
        <w:pStyle w:val="ListParagraph"/>
        <w:numPr>
          <w:ilvl w:val="0"/>
          <w:numId w:val="1"/>
        </w:numPr>
        <w:spacing w:after="120" w:line="240" w:lineRule="auto"/>
        <w:ind w:left="180" w:hanging="450"/>
        <w:outlineLvl w:val="2"/>
        <w:rPr>
          <w:rFonts w:ascii="Arial" w:eastAsia="Times New Roman" w:hAnsi="Arial" w:cs="Arial"/>
          <w:sz w:val="20"/>
          <w:szCs w:val="24"/>
        </w:rPr>
      </w:pPr>
      <w:r w:rsidRPr="006E051A">
        <w:rPr>
          <w:rFonts w:ascii="Arial" w:eastAsia="Times New Roman" w:hAnsi="Arial" w:cs="Arial"/>
          <w:b/>
          <w:bCs/>
          <w:sz w:val="27"/>
          <w:szCs w:val="27"/>
        </w:rPr>
        <w:t xml:space="preserve"> </w:t>
      </w:r>
      <w:r w:rsidRPr="006E051A">
        <w:rPr>
          <w:rFonts w:ascii="Arial" w:eastAsia="Times New Roman" w:hAnsi="Arial" w:cs="Arial"/>
          <w:b/>
          <w:bCs/>
          <w:szCs w:val="27"/>
        </w:rPr>
        <w:t xml:space="preserve">Use Unique </w:t>
      </w:r>
      <w:proofErr w:type="gramStart"/>
      <w:r w:rsidRPr="006E051A">
        <w:rPr>
          <w:rFonts w:ascii="Arial" w:eastAsia="Times New Roman" w:hAnsi="Arial" w:cs="Arial"/>
          <w:b/>
          <w:bCs/>
          <w:szCs w:val="27"/>
        </w:rPr>
        <w:t>Language</w:t>
      </w:r>
      <w:r w:rsidR="006E051A" w:rsidRPr="006E051A">
        <w:rPr>
          <w:rFonts w:ascii="Arial" w:eastAsia="Times New Roman" w:hAnsi="Arial" w:cs="Arial"/>
          <w:b/>
          <w:bCs/>
          <w:szCs w:val="27"/>
        </w:rPr>
        <w:t xml:space="preserve">  </w:t>
      </w:r>
      <w:r w:rsidRPr="0043132F">
        <w:rPr>
          <w:rFonts w:ascii="Arial" w:eastAsia="Times New Roman" w:hAnsi="Arial" w:cs="Arial"/>
          <w:sz w:val="20"/>
          <w:szCs w:val="24"/>
        </w:rPr>
        <w:t>Pay</w:t>
      </w:r>
      <w:proofErr w:type="gramEnd"/>
      <w:r w:rsidRPr="0043132F">
        <w:rPr>
          <w:rFonts w:ascii="Arial" w:eastAsia="Times New Roman" w:hAnsi="Arial" w:cs="Arial"/>
          <w:sz w:val="20"/>
          <w:szCs w:val="24"/>
        </w:rPr>
        <w:t xml:space="preserve"> attention to your vocabulary when forming an argument, and look to make it different than that of your opponents. In a study done at Cornell University, scientists who studied </w:t>
      </w:r>
      <w:r w:rsidRPr="006E051A">
        <w:rPr>
          <w:rFonts w:ascii="Arial" w:eastAsia="Times New Roman" w:hAnsi="Arial" w:cs="Arial"/>
          <w:sz w:val="20"/>
          <w:szCs w:val="24"/>
        </w:rPr>
        <w:t>changing minds</w:t>
      </w:r>
      <w:r w:rsidRPr="0043132F">
        <w:rPr>
          <w:rFonts w:ascii="Arial" w:eastAsia="Times New Roman" w:hAnsi="Arial" w:cs="Arial"/>
          <w:sz w:val="20"/>
          <w:szCs w:val="24"/>
        </w:rPr>
        <w:t xml:space="preserve"> found that </w:t>
      </w:r>
      <w:r w:rsidRPr="0043132F">
        <w:rPr>
          <w:rFonts w:ascii="Arial" w:eastAsia="Times New Roman" w:hAnsi="Arial" w:cs="Arial"/>
          <w:color w:val="000000" w:themeColor="text1"/>
          <w:sz w:val="20"/>
          <w:szCs w:val="24"/>
        </w:rPr>
        <w:t>more persuasive arguments use words that are different</w:t>
      </w:r>
      <w:r w:rsidRPr="0043132F">
        <w:rPr>
          <w:rFonts w:ascii="Arial" w:eastAsia="Times New Roman" w:hAnsi="Arial" w:cs="Arial"/>
          <w:sz w:val="20"/>
          <w:szCs w:val="24"/>
        </w:rPr>
        <w:t xml:space="preserve"> from the original person's language. </w:t>
      </w:r>
    </w:p>
    <w:p w:rsidR="0043132F" w:rsidRPr="0043132F" w:rsidRDefault="0043132F" w:rsidP="006E051A">
      <w:pPr>
        <w:pStyle w:val="ListParagraph"/>
        <w:numPr>
          <w:ilvl w:val="0"/>
          <w:numId w:val="1"/>
        </w:numPr>
        <w:spacing w:after="120" w:line="240" w:lineRule="auto"/>
        <w:ind w:left="180" w:hanging="450"/>
        <w:outlineLvl w:val="2"/>
        <w:rPr>
          <w:rFonts w:ascii="Arial" w:eastAsia="Times New Roman" w:hAnsi="Arial" w:cs="Arial"/>
          <w:sz w:val="20"/>
          <w:szCs w:val="24"/>
        </w:rPr>
      </w:pPr>
      <w:r w:rsidRPr="006E051A">
        <w:rPr>
          <w:rFonts w:ascii="Arial" w:eastAsia="Times New Roman" w:hAnsi="Arial" w:cs="Arial"/>
          <w:b/>
          <w:bCs/>
          <w:sz w:val="27"/>
          <w:szCs w:val="27"/>
        </w:rPr>
        <w:t xml:space="preserve"> </w:t>
      </w:r>
      <w:r w:rsidRPr="006E051A">
        <w:rPr>
          <w:rFonts w:ascii="Arial" w:eastAsia="Times New Roman" w:hAnsi="Arial" w:cs="Arial"/>
          <w:b/>
          <w:bCs/>
          <w:szCs w:val="27"/>
        </w:rPr>
        <w:t xml:space="preserve">Use </w:t>
      </w:r>
      <w:proofErr w:type="gramStart"/>
      <w:r w:rsidRPr="006E051A">
        <w:rPr>
          <w:rFonts w:ascii="Arial" w:eastAsia="Times New Roman" w:hAnsi="Arial" w:cs="Arial"/>
          <w:b/>
          <w:bCs/>
          <w:szCs w:val="27"/>
        </w:rPr>
        <w:t>Examples</w:t>
      </w:r>
      <w:r w:rsidR="006E051A" w:rsidRPr="006E051A">
        <w:rPr>
          <w:rFonts w:ascii="Arial" w:eastAsia="Times New Roman" w:hAnsi="Arial" w:cs="Arial"/>
          <w:b/>
          <w:bCs/>
          <w:szCs w:val="27"/>
        </w:rPr>
        <w:t xml:space="preserve">  </w:t>
      </w:r>
      <w:r w:rsidRPr="0043132F">
        <w:rPr>
          <w:rFonts w:ascii="Arial" w:eastAsia="Times New Roman" w:hAnsi="Arial" w:cs="Arial"/>
          <w:sz w:val="20"/>
          <w:szCs w:val="24"/>
        </w:rPr>
        <w:t>The</w:t>
      </w:r>
      <w:proofErr w:type="gramEnd"/>
      <w:r w:rsidRPr="0043132F">
        <w:rPr>
          <w:rFonts w:ascii="Arial" w:eastAsia="Times New Roman" w:hAnsi="Arial" w:cs="Arial"/>
          <w:sz w:val="20"/>
          <w:szCs w:val="24"/>
        </w:rPr>
        <w:t xml:space="preserve"> same study also found that persuasive arguments </w:t>
      </w:r>
      <w:r w:rsidRPr="0043132F">
        <w:rPr>
          <w:rFonts w:ascii="Arial" w:eastAsia="Times New Roman" w:hAnsi="Arial" w:cs="Arial"/>
          <w:color w:val="000000" w:themeColor="text1"/>
          <w:sz w:val="20"/>
          <w:szCs w:val="24"/>
        </w:rPr>
        <w:t>are supported by specific examples.</w:t>
      </w:r>
      <w:r w:rsidRPr="0043132F">
        <w:rPr>
          <w:rFonts w:ascii="Arial" w:eastAsia="Times New Roman" w:hAnsi="Arial" w:cs="Arial"/>
          <w:sz w:val="20"/>
          <w:szCs w:val="24"/>
        </w:rPr>
        <w:t xml:space="preserve"> It can be helpful to use phrases such as "For example" or "For instance." Definite articles such as "the" are also preferred over indefinite articles such as "a."</w:t>
      </w:r>
    </w:p>
    <w:p w:rsidR="0043132F" w:rsidRPr="0043132F" w:rsidRDefault="0043132F" w:rsidP="006E051A">
      <w:pPr>
        <w:pStyle w:val="ListParagraph"/>
        <w:numPr>
          <w:ilvl w:val="0"/>
          <w:numId w:val="1"/>
        </w:numPr>
        <w:spacing w:after="120" w:line="240" w:lineRule="auto"/>
        <w:ind w:left="180" w:hanging="450"/>
        <w:outlineLvl w:val="2"/>
        <w:rPr>
          <w:rFonts w:ascii="Arial" w:eastAsia="Times New Roman" w:hAnsi="Arial" w:cs="Arial"/>
          <w:sz w:val="20"/>
          <w:szCs w:val="24"/>
        </w:rPr>
      </w:pPr>
      <w:r w:rsidRPr="006E051A">
        <w:rPr>
          <w:rFonts w:ascii="Arial" w:eastAsia="Times New Roman" w:hAnsi="Arial" w:cs="Arial"/>
          <w:b/>
          <w:bCs/>
          <w:sz w:val="27"/>
          <w:szCs w:val="27"/>
        </w:rPr>
        <w:t xml:space="preserve"> </w:t>
      </w:r>
      <w:r w:rsidRPr="006E051A">
        <w:rPr>
          <w:rFonts w:ascii="Arial" w:eastAsia="Times New Roman" w:hAnsi="Arial" w:cs="Arial"/>
          <w:b/>
          <w:bCs/>
          <w:szCs w:val="27"/>
        </w:rPr>
        <w:t xml:space="preserve">Speak </w:t>
      </w:r>
      <w:proofErr w:type="gramStart"/>
      <w:r w:rsidRPr="006E051A">
        <w:rPr>
          <w:rFonts w:ascii="Arial" w:eastAsia="Times New Roman" w:hAnsi="Arial" w:cs="Arial"/>
          <w:b/>
          <w:bCs/>
          <w:szCs w:val="27"/>
        </w:rPr>
        <w:t>Quickly</w:t>
      </w:r>
      <w:r w:rsidR="006E051A" w:rsidRPr="006E051A">
        <w:rPr>
          <w:rFonts w:ascii="Arial" w:eastAsia="Times New Roman" w:hAnsi="Arial" w:cs="Arial"/>
          <w:b/>
          <w:bCs/>
          <w:szCs w:val="27"/>
        </w:rPr>
        <w:t xml:space="preserve">  </w:t>
      </w:r>
      <w:r w:rsidRPr="0043132F">
        <w:rPr>
          <w:rFonts w:ascii="Arial" w:eastAsia="Times New Roman" w:hAnsi="Arial" w:cs="Arial"/>
          <w:sz w:val="20"/>
          <w:szCs w:val="24"/>
        </w:rPr>
        <w:t>One</w:t>
      </w:r>
      <w:proofErr w:type="gramEnd"/>
      <w:r w:rsidRPr="0043132F">
        <w:rPr>
          <w:rFonts w:ascii="Arial" w:eastAsia="Times New Roman" w:hAnsi="Arial" w:cs="Arial"/>
          <w:sz w:val="20"/>
          <w:szCs w:val="24"/>
        </w:rPr>
        <w:t xml:space="preserve"> study from the University of Georgia found that when speaking to someone who has opposing views as you, it can actually </w:t>
      </w:r>
      <w:hyperlink r:id="rId8" w:tgtFrame="_blank" w:history="1">
        <w:r w:rsidRPr="0043132F">
          <w:rPr>
            <w:rFonts w:ascii="Arial" w:eastAsia="Times New Roman" w:hAnsi="Arial" w:cs="Arial"/>
            <w:color w:val="0000FF"/>
            <w:sz w:val="20"/>
            <w:szCs w:val="24"/>
            <w:u w:val="single"/>
          </w:rPr>
          <w:t>be more persuasive to speak more quickly.</w:t>
        </w:r>
      </w:hyperlink>
      <w:r w:rsidRPr="0043132F">
        <w:rPr>
          <w:rFonts w:ascii="Arial" w:eastAsia="Times New Roman" w:hAnsi="Arial" w:cs="Arial"/>
          <w:sz w:val="20"/>
          <w:szCs w:val="24"/>
        </w:rPr>
        <w:t xml:space="preserve"> A fast pace doesn't allow the person to have time to think critically about your arguments. "So much of changing someone’s mind is in the way you position your questions or statements and the emotional tone of your voice, as well as your body language," says </w:t>
      </w:r>
      <w:proofErr w:type="spellStart"/>
      <w:r w:rsidRPr="0043132F">
        <w:rPr>
          <w:rFonts w:ascii="Arial" w:eastAsia="Times New Roman" w:hAnsi="Arial" w:cs="Arial"/>
          <w:sz w:val="20"/>
          <w:szCs w:val="24"/>
        </w:rPr>
        <w:t>Parmely</w:t>
      </w:r>
      <w:proofErr w:type="spellEnd"/>
      <w:r w:rsidRPr="0043132F">
        <w:rPr>
          <w:rFonts w:ascii="Arial" w:eastAsia="Times New Roman" w:hAnsi="Arial" w:cs="Arial"/>
          <w:sz w:val="20"/>
          <w:szCs w:val="24"/>
        </w:rPr>
        <w:t>. "How you deliver your message can make someone more receptive to hearing you and changing their mind."</w:t>
      </w:r>
    </w:p>
    <w:p w:rsidR="00B60C9F" w:rsidRPr="0043132F" w:rsidRDefault="00B60C9F" w:rsidP="0043132F">
      <w:pPr>
        <w:spacing w:after="120" w:line="240" w:lineRule="auto"/>
        <w:ind w:left="0" w:firstLine="0"/>
        <w:rPr>
          <w:rFonts w:ascii="Arial" w:hAnsi="Arial" w:cs="Arial"/>
        </w:rPr>
      </w:pPr>
    </w:p>
    <w:sectPr w:rsidR="00B60C9F" w:rsidRPr="0043132F" w:rsidSect="006E051A">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738B6"/>
    <w:multiLevelType w:val="hybridMultilevel"/>
    <w:tmpl w:val="1F928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32F"/>
    <w:rsid w:val="002E6FD3"/>
    <w:rsid w:val="0043132F"/>
    <w:rsid w:val="006E051A"/>
    <w:rsid w:val="00B6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32F"/>
    <w:rPr>
      <w:rFonts w:ascii="Tahoma" w:hAnsi="Tahoma" w:cs="Tahoma"/>
      <w:sz w:val="16"/>
      <w:szCs w:val="16"/>
    </w:rPr>
  </w:style>
  <w:style w:type="paragraph" w:styleId="ListParagraph">
    <w:name w:val="List Paragraph"/>
    <w:basedOn w:val="Normal"/>
    <w:uiPriority w:val="34"/>
    <w:qFormat/>
    <w:rsid w:val="0043132F"/>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32F"/>
    <w:rPr>
      <w:rFonts w:ascii="Tahoma" w:hAnsi="Tahoma" w:cs="Tahoma"/>
      <w:sz w:val="16"/>
      <w:szCs w:val="16"/>
    </w:rPr>
  </w:style>
  <w:style w:type="paragraph" w:styleId="ListParagraph">
    <w:name w:val="List Paragraph"/>
    <w:basedOn w:val="Normal"/>
    <w:uiPriority w:val="34"/>
    <w:qFormat/>
    <w:rsid w:val="0043132F"/>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635697">
      <w:bodyDiv w:val="1"/>
      <w:marLeft w:val="0"/>
      <w:marRight w:val="0"/>
      <w:marTop w:val="0"/>
      <w:marBottom w:val="0"/>
      <w:divBdr>
        <w:top w:val="none" w:sz="0" w:space="0" w:color="auto"/>
        <w:left w:val="none" w:sz="0" w:space="0" w:color="auto"/>
        <w:bottom w:val="none" w:sz="0" w:space="0" w:color="auto"/>
        <w:right w:val="none" w:sz="0" w:space="0" w:color="auto"/>
      </w:divBdr>
      <w:divsChild>
        <w:div w:id="879901338">
          <w:marLeft w:val="0"/>
          <w:marRight w:val="0"/>
          <w:marTop w:val="0"/>
          <w:marBottom w:val="0"/>
          <w:divBdr>
            <w:top w:val="none" w:sz="0" w:space="0" w:color="auto"/>
            <w:left w:val="none" w:sz="0" w:space="0" w:color="auto"/>
            <w:bottom w:val="none" w:sz="0" w:space="0" w:color="auto"/>
            <w:right w:val="none" w:sz="0" w:space="0" w:color="auto"/>
          </w:divBdr>
          <w:divsChild>
            <w:div w:id="352807632">
              <w:marLeft w:val="0"/>
              <w:marRight w:val="0"/>
              <w:marTop w:val="0"/>
              <w:marBottom w:val="0"/>
              <w:divBdr>
                <w:top w:val="none" w:sz="0" w:space="0" w:color="auto"/>
                <w:left w:val="none" w:sz="0" w:space="0" w:color="auto"/>
                <w:bottom w:val="none" w:sz="0" w:space="0" w:color="auto"/>
                <w:right w:val="none" w:sz="0" w:space="0" w:color="auto"/>
              </w:divBdr>
              <w:divsChild>
                <w:div w:id="544293596">
                  <w:marLeft w:val="0"/>
                  <w:marRight w:val="0"/>
                  <w:marTop w:val="0"/>
                  <w:marBottom w:val="0"/>
                  <w:divBdr>
                    <w:top w:val="none" w:sz="0" w:space="0" w:color="auto"/>
                    <w:left w:val="none" w:sz="0" w:space="0" w:color="auto"/>
                    <w:bottom w:val="none" w:sz="0" w:space="0" w:color="auto"/>
                    <w:right w:val="none" w:sz="0" w:space="0" w:color="auto"/>
                  </w:divBdr>
                </w:div>
              </w:divsChild>
            </w:div>
            <w:div w:id="1509056567">
              <w:marLeft w:val="0"/>
              <w:marRight w:val="0"/>
              <w:marTop w:val="0"/>
              <w:marBottom w:val="0"/>
              <w:divBdr>
                <w:top w:val="none" w:sz="0" w:space="0" w:color="auto"/>
                <w:left w:val="none" w:sz="0" w:space="0" w:color="auto"/>
                <w:bottom w:val="none" w:sz="0" w:space="0" w:color="auto"/>
                <w:right w:val="none" w:sz="0" w:space="0" w:color="auto"/>
              </w:divBdr>
              <w:divsChild>
                <w:div w:id="16660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4192">
          <w:marLeft w:val="0"/>
          <w:marRight w:val="0"/>
          <w:marTop w:val="0"/>
          <w:marBottom w:val="0"/>
          <w:divBdr>
            <w:top w:val="none" w:sz="0" w:space="0" w:color="auto"/>
            <w:left w:val="none" w:sz="0" w:space="0" w:color="auto"/>
            <w:bottom w:val="none" w:sz="0" w:space="0" w:color="auto"/>
            <w:right w:val="none" w:sz="0" w:space="0" w:color="auto"/>
          </w:divBdr>
          <w:divsChild>
            <w:div w:id="1045567690">
              <w:marLeft w:val="0"/>
              <w:marRight w:val="0"/>
              <w:marTop w:val="0"/>
              <w:marBottom w:val="0"/>
              <w:divBdr>
                <w:top w:val="none" w:sz="0" w:space="0" w:color="auto"/>
                <w:left w:val="none" w:sz="0" w:space="0" w:color="auto"/>
                <w:bottom w:val="none" w:sz="0" w:space="0" w:color="auto"/>
                <w:right w:val="none" w:sz="0" w:space="0" w:color="auto"/>
              </w:divBdr>
              <w:divsChild>
                <w:div w:id="338965850">
                  <w:marLeft w:val="0"/>
                  <w:marRight w:val="0"/>
                  <w:marTop w:val="0"/>
                  <w:marBottom w:val="0"/>
                  <w:divBdr>
                    <w:top w:val="none" w:sz="0" w:space="0" w:color="auto"/>
                    <w:left w:val="none" w:sz="0" w:space="0" w:color="auto"/>
                    <w:bottom w:val="none" w:sz="0" w:space="0" w:color="auto"/>
                    <w:right w:val="none" w:sz="0" w:space="0" w:color="auto"/>
                  </w:divBdr>
                  <w:divsChild>
                    <w:div w:id="850533832">
                      <w:marLeft w:val="0"/>
                      <w:marRight w:val="0"/>
                      <w:marTop w:val="0"/>
                      <w:marBottom w:val="0"/>
                      <w:divBdr>
                        <w:top w:val="none" w:sz="0" w:space="0" w:color="auto"/>
                        <w:left w:val="none" w:sz="0" w:space="0" w:color="auto"/>
                        <w:bottom w:val="none" w:sz="0" w:space="0" w:color="auto"/>
                        <w:right w:val="none" w:sz="0" w:space="0" w:color="auto"/>
                      </w:divBdr>
                      <w:divsChild>
                        <w:div w:id="1148739659">
                          <w:marLeft w:val="0"/>
                          <w:marRight w:val="0"/>
                          <w:marTop w:val="0"/>
                          <w:marBottom w:val="0"/>
                          <w:divBdr>
                            <w:top w:val="none" w:sz="0" w:space="0" w:color="auto"/>
                            <w:left w:val="none" w:sz="0" w:space="0" w:color="auto"/>
                            <w:bottom w:val="none" w:sz="0" w:space="0" w:color="auto"/>
                            <w:right w:val="none" w:sz="0" w:space="0" w:color="auto"/>
                          </w:divBdr>
                        </w:div>
                      </w:divsChild>
                    </w:div>
                    <w:div w:id="534736918">
                      <w:marLeft w:val="0"/>
                      <w:marRight w:val="0"/>
                      <w:marTop w:val="0"/>
                      <w:marBottom w:val="0"/>
                      <w:divBdr>
                        <w:top w:val="none" w:sz="0" w:space="0" w:color="auto"/>
                        <w:left w:val="none" w:sz="0" w:space="0" w:color="auto"/>
                        <w:bottom w:val="none" w:sz="0" w:space="0" w:color="auto"/>
                        <w:right w:val="none" w:sz="0" w:space="0" w:color="auto"/>
                      </w:divBdr>
                    </w:div>
                  </w:divsChild>
                </w:div>
                <w:div w:id="1652631790">
                  <w:marLeft w:val="0"/>
                  <w:marRight w:val="0"/>
                  <w:marTop w:val="0"/>
                  <w:marBottom w:val="0"/>
                  <w:divBdr>
                    <w:top w:val="none" w:sz="0" w:space="0" w:color="auto"/>
                    <w:left w:val="none" w:sz="0" w:space="0" w:color="auto"/>
                    <w:bottom w:val="none" w:sz="0" w:space="0" w:color="auto"/>
                    <w:right w:val="none" w:sz="0" w:space="0" w:color="auto"/>
                  </w:divBdr>
                  <w:divsChild>
                    <w:div w:id="1814982841">
                      <w:marLeft w:val="0"/>
                      <w:marRight w:val="0"/>
                      <w:marTop w:val="0"/>
                      <w:marBottom w:val="0"/>
                      <w:divBdr>
                        <w:top w:val="none" w:sz="0" w:space="0" w:color="auto"/>
                        <w:left w:val="none" w:sz="0" w:space="0" w:color="auto"/>
                        <w:bottom w:val="none" w:sz="0" w:space="0" w:color="auto"/>
                        <w:right w:val="none" w:sz="0" w:space="0" w:color="auto"/>
                      </w:divBdr>
                      <w:divsChild>
                        <w:div w:id="1342857042">
                          <w:marLeft w:val="0"/>
                          <w:marRight w:val="0"/>
                          <w:marTop w:val="0"/>
                          <w:marBottom w:val="0"/>
                          <w:divBdr>
                            <w:top w:val="none" w:sz="0" w:space="0" w:color="auto"/>
                            <w:left w:val="none" w:sz="0" w:space="0" w:color="auto"/>
                            <w:bottom w:val="none" w:sz="0" w:space="0" w:color="auto"/>
                            <w:right w:val="none" w:sz="0" w:space="0" w:color="auto"/>
                          </w:divBdr>
                        </w:div>
                      </w:divsChild>
                    </w:div>
                    <w:div w:id="87049440">
                      <w:marLeft w:val="0"/>
                      <w:marRight w:val="0"/>
                      <w:marTop w:val="0"/>
                      <w:marBottom w:val="0"/>
                      <w:divBdr>
                        <w:top w:val="none" w:sz="0" w:space="0" w:color="auto"/>
                        <w:left w:val="none" w:sz="0" w:space="0" w:color="auto"/>
                        <w:bottom w:val="none" w:sz="0" w:space="0" w:color="auto"/>
                        <w:right w:val="none" w:sz="0" w:space="0" w:color="auto"/>
                      </w:divBdr>
                    </w:div>
                  </w:divsChild>
                </w:div>
                <w:div w:id="2062559019">
                  <w:marLeft w:val="0"/>
                  <w:marRight w:val="0"/>
                  <w:marTop w:val="0"/>
                  <w:marBottom w:val="0"/>
                  <w:divBdr>
                    <w:top w:val="none" w:sz="0" w:space="0" w:color="auto"/>
                    <w:left w:val="none" w:sz="0" w:space="0" w:color="auto"/>
                    <w:bottom w:val="none" w:sz="0" w:space="0" w:color="auto"/>
                    <w:right w:val="none" w:sz="0" w:space="0" w:color="auto"/>
                  </w:divBdr>
                  <w:divsChild>
                    <w:div w:id="1301348419">
                      <w:marLeft w:val="0"/>
                      <w:marRight w:val="0"/>
                      <w:marTop w:val="0"/>
                      <w:marBottom w:val="0"/>
                      <w:divBdr>
                        <w:top w:val="none" w:sz="0" w:space="0" w:color="auto"/>
                        <w:left w:val="none" w:sz="0" w:space="0" w:color="auto"/>
                        <w:bottom w:val="none" w:sz="0" w:space="0" w:color="auto"/>
                        <w:right w:val="none" w:sz="0" w:space="0" w:color="auto"/>
                      </w:divBdr>
                      <w:divsChild>
                        <w:div w:id="1373073585">
                          <w:marLeft w:val="0"/>
                          <w:marRight w:val="0"/>
                          <w:marTop w:val="0"/>
                          <w:marBottom w:val="0"/>
                          <w:divBdr>
                            <w:top w:val="none" w:sz="0" w:space="0" w:color="auto"/>
                            <w:left w:val="none" w:sz="0" w:space="0" w:color="auto"/>
                            <w:bottom w:val="none" w:sz="0" w:space="0" w:color="auto"/>
                            <w:right w:val="none" w:sz="0" w:space="0" w:color="auto"/>
                          </w:divBdr>
                        </w:div>
                      </w:divsChild>
                    </w:div>
                    <w:div w:id="304704449">
                      <w:marLeft w:val="0"/>
                      <w:marRight w:val="0"/>
                      <w:marTop w:val="0"/>
                      <w:marBottom w:val="0"/>
                      <w:divBdr>
                        <w:top w:val="none" w:sz="0" w:space="0" w:color="auto"/>
                        <w:left w:val="none" w:sz="0" w:space="0" w:color="auto"/>
                        <w:bottom w:val="none" w:sz="0" w:space="0" w:color="auto"/>
                        <w:right w:val="none" w:sz="0" w:space="0" w:color="auto"/>
                      </w:divBdr>
                    </w:div>
                  </w:divsChild>
                </w:div>
                <w:div w:id="181630307">
                  <w:marLeft w:val="0"/>
                  <w:marRight w:val="0"/>
                  <w:marTop w:val="0"/>
                  <w:marBottom w:val="0"/>
                  <w:divBdr>
                    <w:top w:val="none" w:sz="0" w:space="0" w:color="auto"/>
                    <w:left w:val="none" w:sz="0" w:space="0" w:color="auto"/>
                    <w:bottom w:val="none" w:sz="0" w:space="0" w:color="auto"/>
                    <w:right w:val="none" w:sz="0" w:space="0" w:color="auto"/>
                  </w:divBdr>
                  <w:divsChild>
                    <w:div w:id="102724083">
                      <w:marLeft w:val="0"/>
                      <w:marRight w:val="0"/>
                      <w:marTop w:val="0"/>
                      <w:marBottom w:val="0"/>
                      <w:divBdr>
                        <w:top w:val="none" w:sz="0" w:space="0" w:color="auto"/>
                        <w:left w:val="none" w:sz="0" w:space="0" w:color="auto"/>
                        <w:bottom w:val="none" w:sz="0" w:space="0" w:color="auto"/>
                        <w:right w:val="none" w:sz="0" w:space="0" w:color="auto"/>
                      </w:divBdr>
                      <w:divsChild>
                        <w:div w:id="1039865344">
                          <w:marLeft w:val="0"/>
                          <w:marRight w:val="0"/>
                          <w:marTop w:val="0"/>
                          <w:marBottom w:val="0"/>
                          <w:divBdr>
                            <w:top w:val="none" w:sz="0" w:space="0" w:color="auto"/>
                            <w:left w:val="none" w:sz="0" w:space="0" w:color="auto"/>
                            <w:bottom w:val="none" w:sz="0" w:space="0" w:color="auto"/>
                            <w:right w:val="none" w:sz="0" w:space="0" w:color="auto"/>
                          </w:divBdr>
                        </w:div>
                      </w:divsChild>
                    </w:div>
                    <w:div w:id="386341520">
                      <w:marLeft w:val="0"/>
                      <w:marRight w:val="0"/>
                      <w:marTop w:val="0"/>
                      <w:marBottom w:val="0"/>
                      <w:divBdr>
                        <w:top w:val="none" w:sz="0" w:space="0" w:color="auto"/>
                        <w:left w:val="none" w:sz="0" w:space="0" w:color="auto"/>
                        <w:bottom w:val="none" w:sz="0" w:space="0" w:color="auto"/>
                        <w:right w:val="none" w:sz="0" w:space="0" w:color="auto"/>
                      </w:divBdr>
                    </w:div>
                  </w:divsChild>
                </w:div>
                <w:div w:id="246695083">
                  <w:marLeft w:val="0"/>
                  <w:marRight w:val="0"/>
                  <w:marTop w:val="0"/>
                  <w:marBottom w:val="0"/>
                  <w:divBdr>
                    <w:top w:val="none" w:sz="0" w:space="0" w:color="auto"/>
                    <w:left w:val="none" w:sz="0" w:space="0" w:color="auto"/>
                    <w:bottom w:val="none" w:sz="0" w:space="0" w:color="auto"/>
                    <w:right w:val="none" w:sz="0" w:space="0" w:color="auto"/>
                  </w:divBdr>
                  <w:divsChild>
                    <w:div w:id="916867040">
                      <w:marLeft w:val="0"/>
                      <w:marRight w:val="0"/>
                      <w:marTop w:val="0"/>
                      <w:marBottom w:val="0"/>
                      <w:divBdr>
                        <w:top w:val="none" w:sz="0" w:space="0" w:color="auto"/>
                        <w:left w:val="none" w:sz="0" w:space="0" w:color="auto"/>
                        <w:bottom w:val="none" w:sz="0" w:space="0" w:color="auto"/>
                        <w:right w:val="none" w:sz="0" w:space="0" w:color="auto"/>
                      </w:divBdr>
                      <w:divsChild>
                        <w:div w:id="296491231">
                          <w:marLeft w:val="0"/>
                          <w:marRight w:val="0"/>
                          <w:marTop w:val="0"/>
                          <w:marBottom w:val="0"/>
                          <w:divBdr>
                            <w:top w:val="none" w:sz="0" w:space="0" w:color="auto"/>
                            <w:left w:val="none" w:sz="0" w:space="0" w:color="auto"/>
                            <w:bottom w:val="none" w:sz="0" w:space="0" w:color="auto"/>
                            <w:right w:val="none" w:sz="0" w:space="0" w:color="auto"/>
                          </w:divBdr>
                        </w:div>
                      </w:divsChild>
                    </w:div>
                    <w:div w:id="71121224">
                      <w:marLeft w:val="0"/>
                      <w:marRight w:val="0"/>
                      <w:marTop w:val="0"/>
                      <w:marBottom w:val="0"/>
                      <w:divBdr>
                        <w:top w:val="none" w:sz="0" w:space="0" w:color="auto"/>
                        <w:left w:val="none" w:sz="0" w:space="0" w:color="auto"/>
                        <w:bottom w:val="none" w:sz="0" w:space="0" w:color="auto"/>
                        <w:right w:val="none" w:sz="0" w:space="0" w:color="auto"/>
                      </w:divBdr>
                    </w:div>
                  </w:divsChild>
                </w:div>
                <w:div w:id="740297837">
                  <w:marLeft w:val="0"/>
                  <w:marRight w:val="0"/>
                  <w:marTop w:val="0"/>
                  <w:marBottom w:val="0"/>
                  <w:divBdr>
                    <w:top w:val="none" w:sz="0" w:space="0" w:color="auto"/>
                    <w:left w:val="none" w:sz="0" w:space="0" w:color="auto"/>
                    <w:bottom w:val="none" w:sz="0" w:space="0" w:color="auto"/>
                    <w:right w:val="none" w:sz="0" w:space="0" w:color="auto"/>
                  </w:divBdr>
                  <w:divsChild>
                    <w:div w:id="1860388368">
                      <w:marLeft w:val="0"/>
                      <w:marRight w:val="0"/>
                      <w:marTop w:val="0"/>
                      <w:marBottom w:val="0"/>
                      <w:divBdr>
                        <w:top w:val="none" w:sz="0" w:space="0" w:color="auto"/>
                        <w:left w:val="none" w:sz="0" w:space="0" w:color="auto"/>
                        <w:bottom w:val="none" w:sz="0" w:space="0" w:color="auto"/>
                        <w:right w:val="none" w:sz="0" w:space="0" w:color="auto"/>
                      </w:divBdr>
                      <w:divsChild>
                        <w:div w:id="1777671676">
                          <w:marLeft w:val="0"/>
                          <w:marRight w:val="0"/>
                          <w:marTop w:val="0"/>
                          <w:marBottom w:val="0"/>
                          <w:divBdr>
                            <w:top w:val="none" w:sz="0" w:space="0" w:color="auto"/>
                            <w:left w:val="none" w:sz="0" w:space="0" w:color="auto"/>
                            <w:bottom w:val="none" w:sz="0" w:space="0" w:color="auto"/>
                            <w:right w:val="none" w:sz="0" w:space="0" w:color="auto"/>
                          </w:divBdr>
                        </w:div>
                      </w:divsChild>
                    </w:div>
                    <w:div w:id="1600218674">
                      <w:marLeft w:val="0"/>
                      <w:marRight w:val="0"/>
                      <w:marTop w:val="0"/>
                      <w:marBottom w:val="0"/>
                      <w:divBdr>
                        <w:top w:val="none" w:sz="0" w:space="0" w:color="auto"/>
                        <w:left w:val="none" w:sz="0" w:space="0" w:color="auto"/>
                        <w:bottom w:val="none" w:sz="0" w:space="0" w:color="auto"/>
                        <w:right w:val="none" w:sz="0" w:space="0" w:color="auto"/>
                      </w:divBdr>
                    </w:div>
                  </w:divsChild>
                </w:div>
                <w:div w:id="686637119">
                  <w:marLeft w:val="0"/>
                  <w:marRight w:val="0"/>
                  <w:marTop w:val="0"/>
                  <w:marBottom w:val="0"/>
                  <w:divBdr>
                    <w:top w:val="none" w:sz="0" w:space="0" w:color="auto"/>
                    <w:left w:val="none" w:sz="0" w:space="0" w:color="auto"/>
                    <w:bottom w:val="none" w:sz="0" w:space="0" w:color="auto"/>
                    <w:right w:val="none" w:sz="0" w:space="0" w:color="auto"/>
                  </w:divBdr>
                  <w:divsChild>
                    <w:div w:id="1614051229">
                      <w:marLeft w:val="0"/>
                      <w:marRight w:val="0"/>
                      <w:marTop w:val="0"/>
                      <w:marBottom w:val="0"/>
                      <w:divBdr>
                        <w:top w:val="none" w:sz="0" w:space="0" w:color="auto"/>
                        <w:left w:val="none" w:sz="0" w:space="0" w:color="auto"/>
                        <w:bottom w:val="none" w:sz="0" w:space="0" w:color="auto"/>
                        <w:right w:val="none" w:sz="0" w:space="0" w:color="auto"/>
                      </w:divBdr>
                      <w:divsChild>
                        <w:div w:id="905188806">
                          <w:marLeft w:val="0"/>
                          <w:marRight w:val="0"/>
                          <w:marTop w:val="0"/>
                          <w:marBottom w:val="0"/>
                          <w:divBdr>
                            <w:top w:val="none" w:sz="0" w:space="0" w:color="auto"/>
                            <w:left w:val="none" w:sz="0" w:space="0" w:color="auto"/>
                            <w:bottom w:val="none" w:sz="0" w:space="0" w:color="auto"/>
                            <w:right w:val="none" w:sz="0" w:space="0" w:color="auto"/>
                          </w:divBdr>
                        </w:div>
                      </w:divsChild>
                    </w:div>
                    <w:div w:id="1937977992">
                      <w:marLeft w:val="0"/>
                      <w:marRight w:val="0"/>
                      <w:marTop w:val="0"/>
                      <w:marBottom w:val="0"/>
                      <w:divBdr>
                        <w:top w:val="none" w:sz="0" w:space="0" w:color="auto"/>
                        <w:left w:val="none" w:sz="0" w:space="0" w:color="auto"/>
                        <w:bottom w:val="none" w:sz="0" w:space="0" w:color="auto"/>
                        <w:right w:val="none" w:sz="0" w:space="0" w:color="auto"/>
                      </w:divBdr>
                    </w:div>
                  </w:divsChild>
                </w:div>
                <w:div w:id="270205318">
                  <w:marLeft w:val="0"/>
                  <w:marRight w:val="0"/>
                  <w:marTop w:val="0"/>
                  <w:marBottom w:val="0"/>
                  <w:divBdr>
                    <w:top w:val="none" w:sz="0" w:space="0" w:color="auto"/>
                    <w:left w:val="none" w:sz="0" w:space="0" w:color="auto"/>
                    <w:bottom w:val="none" w:sz="0" w:space="0" w:color="auto"/>
                    <w:right w:val="none" w:sz="0" w:space="0" w:color="auto"/>
                  </w:divBdr>
                  <w:divsChild>
                    <w:div w:id="960965149">
                      <w:marLeft w:val="0"/>
                      <w:marRight w:val="0"/>
                      <w:marTop w:val="0"/>
                      <w:marBottom w:val="0"/>
                      <w:divBdr>
                        <w:top w:val="none" w:sz="0" w:space="0" w:color="auto"/>
                        <w:left w:val="none" w:sz="0" w:space="0" w:color="auto"/>
                        <w:bottom w:val="none" w:sz="0" w:space="0" w:color="auto"/>
                        <w:right w:val="none" w:sz="0" w:space="0" w:color="auto"/>
                      </w:divBdr>
                      <w:divsChild>
                        <w:div w:id="1373532463">
                          <w:marLeft w:val="0"/>
                          <w:marRight w:val="0"/>
                          <w:marTop w:val="0"/>
                          <w:marBottom w:val="0"/>
                          <w:divBdr>
                            <w:top w:val="none" w:sz="0" w:space="0" w:color="auto"/>
                            <w:left w:val="none" w:sz="0" w:space="0" w:color="auto"/>
                            <w:bottom w:val="none" w:sz="0" w:space="0" w:color="auto"/>
                            <w:right w:val="none" w:sz="0" w:space="0" w:color="auto"/>
                          </w:divBdr>
                        </w:div>
                      </w:divsChild>
                    </w:div>
                    <w:div w:id="724531215">
                      <w:marLeft w:val="0"/>
                      <w:marRight w:val="0"/>
                      <w:marTop w:val="0"/>
                      <w:marBottom w:val="0"/>
                      <w:divBdr>
                        <w:top w:val="none" w:sz="0" w:space="0" w:color="auto"/>
                        <w:left w:val="none" w:sz="0" w:space="0" w:color="auto"/>
                        <w:bottom w:val="none" w:sz="0" w:space="0" w:color="auto"/>
                        <w:right w:val="none" w:sz="0" w:space="0" w:color="auto"/>
                      </w:divBdr>
                    </w:div>
                  </w:divsChild>
                </w:div>
                <w:div w:id="2133404563">
                  <w:marLeft w:val="0"/>
                  <w:marRight w:val="0"/>
                  <w:marTop w:val="0"/>
                  <w:marBottom w:val="0"/>
                  <w:divBdr>
                    <w:top w:val="none" w:sz="0" w:space="0" w:color="auto"/>
                    <w:left w:val="none" w:sz="0" w:space="0" w:color="auto"/>
                    <w:bottom w:val="none" w:sz="0" w:space="0" w:color="auto"/>
                    <w:right w:val="none" w:sz="0" w:space="0" w:color="auto"/>
                  </w:divBdr>
                  <w:divsChild>
                    <w:div w:id="623851223">
                      <w:marLeft w:val="0"/>
                      <w:marRight w:val="0"/>
                      <w:marTop w:val="0"/>
                      <w:marBottom w:val="0"/>
                      <w:divBdr>
                        <w:top w:val="none" w:sz="0" w:space="0" w:color="auto"/>
                        <w:left w:val="none" w:sz="0" w:space="0" w:color="auto"/>
                        <w:bottom w:val="none" w:sz="0" w:space="0" w:color="auto"/>
                        <w:right w:val="none" w:sz="0" w:space="0" w:color="auto"/>
                      </w:divBdr>
                      <w:divsChild>
                        <w:div w:id="13844649">
                          <w:marLeft w:val="0"/>
                          <w:marRight w:val="0"/>
                          <w:marTop w:val="0"/>
                          <w:marBottom w:val="0"/>
                          <w:divBdr>
                            <w:top w:val="none" w:sz="0" w:space="0" w:color="auto"/>
                            <w:left w:val="none" w:sz="0" w:space="0" w:color="auto"/>
                            <w:bottom w:val="none" w:sz="0" w:space="0" w:color="auto"/>
                            <w:right w:val="none" w:sz="0" w:space="0" w:color="auto"/>
                          </w:divBdr>
                        </w:div>
                      </w:divsChild>
                    </w:div>
                    <w:div w:id="19747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sagepub.com/doi/abs/10.1177/0146167291176009" TargetMode="External"/><Relationship Id="rId3" Type="http://schemas.microsoft.com/office/2007/relationships/stylesWithEffects" Target="stylesWithEffects.xml"/><Relationship Id="rId7" Type="http://schemas.openxmlformats.org/officeDocument/2006/relationships/hyperlink" Target="https://www.psychologytoday.com/blog/evidence-based-living/201611/proven-ways-change-someones-mi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ychologytoday.com/blog/creating-in-flow/201105/5-ways-change-someones-min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scp4</dc:creator>
  <cp:lastModifiedBy>scp4</cp:lastModifiedBy>
  <cp:revision>1</cp:revision>
  <cp:lastPrinted>2018-08-31T14:41:00Z</cp:lastPrinted>
  <dcterms:created xsi:type="dcterms:W3CDTF">2018-08-31T14:17:00Z</dcterms:created>
  <dcterms:modified xsi:type="dcterms:W3CDTF">2018-08-31T14:51:00Z</dcterms:modified>
</cp:coreProperties>
</file>